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4EF4C" w14:textId="77777777" w:rsidR="005B1F37" w:rsidRDefault="005B1F37" w:rsidP="005B1F37">
      <w:pPr>
        <w:pStyle w:val="Default"/>
      </w:pPr>
    </w:p>
    <w:p w14:paraId="7682E83F" w14:textId="03A6E01D" w:rsidR="00AE59D7" w:rsidRDefault="005B1F37" w:rsidP="005B1F37">
      <w:pPr>
        <w:pStyle w:val="Default"/>
        <w:jc w:val="center"/>
        <w:rPr>
          <w:b/>
          <w:bCs/>
          <w:sz w:val="20"/>
          <w:szCs w:val="18"/>
        </w:rPr>
      </w:pPr>
      <w:r w:rsidRPr="00734FC8">
        <w:rPr>
          <w:b/>
          <w:bCs/>
          <w:sz w:val="18"/>
          <w:szCs w:val="18"/>
        </w:rPr>
        <w:t xml:space="preserve">ПАСПОРТ УСЛУГИ (ПРОЦЕССА) </w:t>
      </w:r>
      <w:r w:rsidR="007F1B92" w:rsidRPr="000303F9">
        <w:rPr>
          <w:b/>
          <w:bCs/>
          <w:sz w:val="20"/>
          <w:szCs w:val="18"/>
        </w:rPr>
        <w:t>ООО «</w:t>
      </w:r>
      <w:r w:rsidR="007F1B92" w:rsidRPr="000303F9">
        <w:rPr>
          <w:b/>
          <w:bCs/>
          <w:sz w:val="20"/>
          <w:szCs w:val="20"/>
        </w:rPr>
        <w:t>Единая энергетическая система Оренбуржья</w:t>
      </w:r>
      <w:r w:rsidR="007F1B92" w:rsidRPr="000303F9">
        <w:rPr>
          <w:b/>
          <w:bCs/>
          <w:sz w:val="20"/>
          <w:szCs w:val="18"/>
        </w:rPr>
        <w:t>»</w:t>
      </w:r>
    </w:p>
    <w:p w14:paraId="01760E40" w14:textId="062C8F52" w:rsidR="005B1F37" w:rsidRPr="00734FC8" w:rsidRDefault="005B1F37" w:rsidP="005B1F37">
      <w:pPr>
        <w:pStyle w:val="Default"/>
        <w:jc w:val="center"/>
        <w:rPr>
          <w:sz w:val="18"/>
          <w:szCs w:val="18"/>
        </w:rPr>
      </w:pPr>
      <w:r w:rsidRPr="00734FC8">
        <w:rPr>
          <w:b/>
          <w:bCs/>
          <w:sz w:val="18"/>
          <w:szCs w:val="18"/>
        </w:rPr>
        <w:t>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14:paraId="290D5843" w14:textId="77777777" w:rsidR="005B1F37" w:rsidRPr="00734FC8" w:rsidRDefault="005B1F37" w:rsidP="005B1F37">
      <w:pPr>
        <w:pStyle w:val="Default"/>
        <w:rPr>
          <w:sz w:val="18"/>
          <w:szCs w:val="18"/>
        </w:rPr>
      </w:pPr>
      <w:r w:rsidRPr="00734FC8">
        <w:rPr>
          <w:b/>
          <w:bCs/>
          <w:sz w:val="18"/>
          <w:szCs w:val="18"/>
        </w:rPr>
        <w:t xml:space="preserve">КРУГ ЗАЯВИТЕЛЕЙ: </w:t>
      </w:r>
      <w:r w:rsidRPr="00734FC8">
        <w:rPr>
          <w:sz w:val="18"/>
          <w:szCs w:val="18"/>
        </w:rPr>
        <w:t xml:space="preserve"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 </w:t>
      </w:r>
    </w:p>
    <w:p w14:paraId="7FFFBFDB" w14:textId="77777777" w:rsidR="005B1F37" w:rsidRPr="00734FC8" w:rsidRDefault="005B1F37" w:rsidP="005B1F37">
      <w:pPr>
        <w:pStyle w:val="Default"/>
        <w:rPr>
          <w:sz w:val="18"/>
          <w:szCs w:val="18"/>
        </w:rPr>
      </w:pPr>
      <w:r w:rsidRPr="00734FC8">
        <w:rPr>
          <w:b/>
          <w:bCs/>
          <w:sz w:val="18"/>
          <w:szCs w:val="18"/>
        </w:rPr>
        <w:t xml:space="preserve">РАЗМЕР ПЛАТЫ ЗА ПРЕДОСТАВЛЕНИЕ УСЛУГИ (ПРОЦЕССА) И ОСНОВАНИЕ ЕЕ ВЗИМАНИЯ: </w:t>
      </w:r>
      <w:r w:rsidRPr="00734FC8">
        <w:rPr>
          <w:sz w:val="18"/>
          <w:szCs w:val="18"/>
        </w:rPr>
        <w:t xml:space="preserve">Плата не взимается. </w:t>
      </w:r>
    </w:p>
    <w:p w14:paraId="11701EC6" w14:textId="77777777" w:rsidR="005B1F37" w:rsidRPr="00734FC8" w:rsidRDefault="005B1F37" w:rsidP="005B1F37">
      <w:pPr>
        <w:pStyle w:val="Default"/>
        <w:rPr>
          <w:sz w:val="18"/>
          <w:szCs w:val="18"/>
        </w:rPr>
      </w:pPr>
      <w:r w:rsidRPr="00734FC8">
        <w:rPr>
          <w:b/>
          <w:bCs/>
          <w:sz w:val="18"/>
          <w:szCs w:val="18"/>
        </w:rPr>
        <w:t xml:space="preserve">УСЛОВИЯ ОКАЗАНИЯ УСЛУГИ (ПРОЦЕССА): </w:t>
      </w:r>
      <w:r w:rsidRPr="00734FC8">
        <w:rPr>
          <w:sz w:val="18"/>
          <w:szCs w:val="18"/>
        </w:rPr>
        <w:t xml:space="preserve">Заключенный с сетевой организацией договор об оказании услуги по передаче электрической энергии. </w:t>
      </w:r>
    </w:p>
    <w:p w14:paraId="15594482" w14:textId="77777777" w:rsidR="005B1F37" w:rsidRPr="00734FC8" w:rsidRDefault="005B1F37" w:rsidP="005B1F37">
      <w:pPr>
        <w:pStyle w:val="Default"/>
        <w:rPr>
          <w:sz w:val="18"/>
          <w:szCs w:val="18"/>
        </w:rPr>
      </w:pPr>
      <w:r w:rsidRPr="00734FC8">
        <w:rPr>
          <w:b/>
          <w:bCs/>
          <w:sz w:val="18"/>
          <w:szCs w:val="18"/>
        </w:rPr>
        <w:t xml:space="preserve">РЕЗУЛЬТАТ ОКАЗАНИЯ УСЛУГИ (ПРОЦЕССА): </w:t>
      </w:r>
      <w:r w:rsidRPr="00734FC8">
        <w:rPr>
          <w:sz w:val="18"/>
          <w:szCs w:val="18"/>
        </w:rPr>
        <w:t xml:space="preserve">уведомление потребителей о введении аварийного ограничения режима потребления электрической энергии (мощности). </w:t>
      </w:r>
    </w:p>
    <w:p w14:paraId="1CA5FA02" w14:textId="77777777" w:rsidR="00624D6F" w:rsidRPr="00734FC8" w:rsidRDefault="005B1F37" w:rsidP="005B1F37">
      <w:pPr>
        <w:rPr>
          <w:rFonts w:ascii="Times New Roman" w:hAnsi="Times New Roman" w:cs="Times New Roman"/>
          <w:b/>
          <w:bCs/>
        </w:rPr>
      </w:pPr>
      <w:r w:rsidRPr="00734FC8">
        <w:rPr>
          <w:rFonts w:ascii="Times New Roman" w:hAnsi="Times New Roman" w:cs="Times New Roman"/>
          <w:b/>
          <w:bCs/>
          <w:sz w:val="18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969"/>
        <w:gridCol w:w="2409"/>
        <w:gridCol w:w="1932"/>
        <w:gridCol w:w="2427"/>
      </w:tblGrid>
      <w:tr w:rsidR="0015430D" w:rsidRPr="00734FC8" w14:paraId="25B91A12" w14:textId="77777777" w:rsidTr="00846660">
        <w:tc>
          <w:tcPr>
            <w:tcW w:w="562" w:type="dxa"/>
          </w:tcPr>
          <w:p w14:paraId="2674DCD8" w14:textId="77777777" w:rsidR="0015430D" w:rsidRPr="00734FC8" w:rsidRDefault="0015430D" w:rsidP="005B1F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C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61" w:type="dxa"/>
          </w:tcPr>
          <w:p w14:paraId="6C491432" w14:textId="77777777" w:rsidR="0015430D" w:rsidRPr="00734FC8" w:rsidRDefault="0015430D" w:rsidP="00154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C8">
              <w:rPr>
                <w:rFonts w:ascii="Times New Roman" w:hAnsi="Times New Roman" w:cs="Times New Roman"/>
                <w:b/>
                <w:sz w:val="18"/>
                <w:szCs w:val="18"/>
              </w:rPr>
              <w:t>Этап</w:t>
            </w:r>
          </w:p>
        </w:tc>
        <w:tc>
          <w:tcPr>
            <w:tcW w:w="3969" w:type="dxa"/>
          </w:tcPr>
          <w:p w14:paraId="4A98B82D" w14:textId="77777777" w:rsidR="0015430D" w:rsidRPr="00734FC8" w:rsidRDefault="0015430D" w:rsidP="00154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C8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этапа</w:t>
            </w:r>
          </w:p>
          <w:p w14:paraId="5FDE737B" w14:textId="77777777" w:rsidR="0015430D" w:rsidRPr="00734FC8" w:rsidRDefault="0015430D" w:rsidP="0015430D">
            <w:pPr>
              <w:jc w:val="center"/>
              <w:rPr>
                <w:rFonts w:ascii="Times New Roman" w:hAnsi="Times New Roman" w:cs="Times New Roman"/>
              </w:rPr>
            </w:pPr>
            <w:r w:rsidRPr="00734FC8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2409" w:type="dxa"/>
          </w:tcPr>
          <w:p w14:paraId="74012D6B" w14:textId="77777777" w:rsidR="0015430D" w:rsidRPr="00734FC8" w:rsidRDefault="0015430D" w:rsidP="00154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C8"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1932" w:type="dxa"/>
          </w:tcPr>
          <w:p w14:paraId="6C3845C0" w14:textId="77777777" w:rsidR="0015430D" w:rsidRPr="00734FC8" w:rsidRDefault="0015430D" w:rsidP="00154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C8">
              <w:rPr>
                <w:rFonts w:ascii="Times New Roman" w:hAnsi="Times New Roman" w:cs="Times New Roman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2427" w:type="dxa"/>
          </w:tcPr>
          <w:p w14:paraId="45D8B589" w14:textId="77777777" w:rsidR="0015430D" w:rsidRPr="00734FC8" w:rsidRDefault="0015430D" w:rsidP="00154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C8">
              <w:rPr>
                <w:rFonts w:ascii="Times New Roman" w:hAnsi="Times New Roman" w:cs="Times New Roman"/>
                <w:b/>
                <w:sz w:val="18"/>
                <w:szCs w:val="18"/>
              </w:rPr>
              <w:t>Ссылка на нормативно правовой акт</w:t>
            </w:r>
          </w:p>
        </w:tc>
      </w:tr>
      <w:tr w:rsidR="0015430D" w:rsidRPr="00734FC8" w14:paraId="3BE3CCBA" w14:textId="77777777" w:rsidTr="00846660">
        <w:tc>
          <w:tcPr>
            <w:tcW w:w="562" w:type="dxa"/>
          </w:tcPr>
          <w:p w14:paraId="4929DB16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65C6BDD2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3969" w:type="dxa"/>
          </w:tcPr>
          <w:p w14:paraId="146D1189" w14:textId="2783D6C0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Заключенный </w:t>
            </w:r>
            <w:r w:rsidR="007F1B92" w:rsidRPr="007F1B92">
              <w:rPr>
                <w:rFonts w:ascii="Times New Roman" w:hAnsi="Times New Roman" w:cs="Times New Roman"/>
                <w:sz w:val="16"/>
                <w:szCs w:val="16"/>
              </w:rPr>
              <w:t>ООО «Единая энергетическая система Оренбуржья»</w:t>
            </w: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 xml:space="preserve"> договор об оказании услуги по передаче электрической энергии</w:t>
            </w:r>
          </w:p>
          <w:p w14:paraId="37466BFE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Определение объемов, места, и времени действия ограничения</w:t>
            </w:r>
          </w:p>
        </w:tc>
        <w:tc>
          <w:tcPr>
            <w:tcW w:w="2409" w:type="dxa"/>
          </w:tcPr>
          <w:p w14:paraId="23A9C418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</w:tcPr>
          <w:p w14:paraId="42D497DF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Не позднее чем за 10 дней до начала очередного периода (период с 1 октября по 3 сентября следующего года)</w:t>
            </w:r>
          </w:p>
        </w:tc>
        <w:tc>
          <w:tcPr>
            <w:tcW w:w="2427" w:type="dxa"/>
          </w:tcPr>
          <w:p w14:paraId="70D326F7" w14:textId="77777777" w:rsidR="0015430D" w:rsidRPr="00734FC8" w:rsidRDefault="00854749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Пункт 39 Правил по</w:t>
            </w:r>
            <w:r w:rsidR="00FB463C" w:rsidRPr="00734FC8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ного и (или) частичного ог</w:t>
            </w:r>
            <w:r w:rsidR="00FB463C" w:rsidRPr="00734FC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аничения режима по</w:t>
            </w:r>
            <w:r w:rsidR="00FB463C" w:rsidRPr="00734FC8">
              <w:rPr>
                <w:rFonts w:ascii="Times New Roman" w:hAnsi="Times New Roman" w:cs="Times New Roman"/>
                <w:sz w:val="16"/>
                <w:szCs w:val="16"/>
              </w:rPr>
              <w:t>требления электрической энергии</w:t>
            </w:r>
          </w:p>
          <w:p w14:paraId="6F8AD394" w14:textId="3BF095B8" w:rsidR="00854749" w:rsidRPr="00734FC8" w:rsidRDefault="00854749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="001E4B4C">
              <w:rPr>
                <w:rFonts w:ascii="Times New Roman" w:hAnsi="Times New Roman" w:cs="Times New Roman"/>
                <w:sz w:val="16"/>
                <w:szCs w:val="16"/>
              </w:rPr>
              <w:t xml:space="preserve"> (1)</w:t>
            </w:r>
          </w:p>
        </w:tc>
      </w:tr>
      <w:tr w:rsidR="0015430D" w:rsidRPr="00734FC8" w14:paraId="7B639B45" w14:textId="77777777" w:rsidTr="00846660">
        <w:tc>
          <w:tcPr>
            <w:tcW w:w="562" w:type="dxa"/>
          </w:tcPr>
          <w:p w14:paraId="2D31CE11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6ABB3B7D" w14:textId="77777777" w:rsidR="0015430D" w:rsidRPr="00734FC8" w:rsidRDefault="00854749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Доведения до сведения гарантирующих поставщиков (энергосбытовых, энергоснабжающих организаций) и их потребителей графиков аварийных ограничений</w:t>
            </w:r>
          </w:p>
        </w:tc>
        <w:tc>
          <w:tcPr>
            <w:tcW w:w="3969" w:type="dxa"/>
          </w:tcPr>
          <w:p w14:paraId="2BE61808" w14:textId="77777777" w:rsidR="0015430D" w:rsidRPr="00734FC8" w:rsidRDefault="00FB463C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Утвержденные графики аварийного ограничения</w:t>
            </w:r>
          </w:p>
          <w:p w14:paraId="3534BAC8" w14:textId="77777777" w:rsidR="00FB463C" w:rsidRPr="00734FC8" w:rsidRDefault="00FB463C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(энергосбытовых, энергоснабжающих организаций) и их потребителей.</w:t>
            </w:r>
          </w:p>
        </w:tc>
        <w:tc>
          <w:tcPr>
            <w:tcW w:w="2409" w:type="dxa"/>
          </w:tcPr>
          <w:p w14:paraId="42EE5642" w14:textId="77777777" w:rsidR="0015430D" w:rsidRPr="00734FC8" w:rsidRDefault="00854749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Письменное уведомление</w:t>
            </w:r>
          </w:p>
        </w:tc>
        <w:tc>
          <w:tcPr>
            <w:tcW w:w="1932" w:type="dxa"/>
          </w:tcPr>
          <w:p w14:paraId="4C700661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</w:tcPr>
          <w:p w14:paraId="00B1A05E" w14:textId="77777777" w:rsidR="00FB463C" w:rsidRPr="00734FC8" w:rsidRDefault="00FB463C" w:rsidP="00FB46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Пункт 39 Правил полного и (или) частичного ограничения режима потребления электрической энергии</w:t>
            </w:r>
          </w:p>
          <w:p w14:paraId="3961E38E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30D" w:rsidRPr="00734FC8" w14:paraId="366BCEAF" w14:textId="77777777" w:rsidTr="00846660">
        <w:tc>
          <w:tcPr>
            <w:tcW w:w="562" w:type="dxa"/>
          </w:tcPr>
          <w:p w14:paraId="3748A5D2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790E3796" w14:textId="77777777" w:rsidR="0015430D" w:rsidRPr="00734FC8" w:rsidRDefault="00854749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3969" w:type="dxa"/>
          </w:tcPr>
          <w:p w14:paraId="31776E94" w14:textId="77777777" w:rsidR="0015430D" w:rsidRPr="00734FC8" w:rsidRDefault="00854749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Утвержденные графики аварийного ограничения</w:t>
            </w:r>
          </w:p>
        </w:tc>
        <w:tc>
          <w:tcPr>
            <w:tcW w:w="2409" w:type="dxa"/>
          </w:tcPr>
          <w:p w14:paraId="4DD9EB9F" w14:textId="77777777" w:rsidR="0015430D" w:rsidRPr="00734FC8" w:rsidRDefault="00854749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Электронная форма публикации</w:t>
            </w:r>
          </w:p>
        </w:tc>
        <w:tc>
          <w:tcPr>
            <w:tcW w:w="1932" w:type="dxa"/>
          </w:tcPr>
          <w:p w14:paraId="3C311405" w14:textId="77777777" w:rsidR="0015430D" w:rsidRPr="00734FC8" w:rsidRDefault="00854749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В течение 10 рабочих дней после утверждения</w:t>
            </w:r>
          </w:p>
        </w:tc>
        <w:tc>
          <w:tcPr>
            <w:tcW w:w="2427" w:type="dxa"/>
          </w:tcPr>
          <w:p w14:paraId="41D9D4D0" w14:textId="77777777" w:rsidR="00FB463C" w:rsidRPr="00734FC8" w:rsidRDefault="00FB463C" w:rsidP="00FB46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Пункт 39 Правил полного и (или) частичного ограничения режима потребления электрической энергии</w:t>
            </w:r>
          </w:p>
          <w:p w14:paraId="5CC616F6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30D" w:rsidRPr="00734FC8" w14:paraId="58D87999" w14:textId="77777777" w:rsidTr="00846660">
        <w:tc>
          <w:tcPr>
            <w:tcW w:w="562" w:type="dxa"/>
          </w:tcPr>
          <w:p w14:paraId="60E4D7F4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463D9750" w14:textId="4C101165" w:rsidR="0015430D" w:rsidRPr="00734FC8" w:rsidRDefault="00FB463C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 xml:space="preserve">Введение полного и (или) частичного ограничения при проведении ремонтных работ на объектах электросетевого хозяйства </w:t>
            </w:r>
            <w:r w:rsidR="00221B63" w:rsidRPr="007F1B92">
              <w:rPr>
                <w:rFonts w:ascii="Times New Roman" w:hAnsi="Times New Roman" w:cs="Times New Roman"/>
                <w:sz w:val="16"/>
                <w:szCs w:val="16"/>
              </w:rPr>
              <w:t>ООО «Единая энергетическая система Оренбуржья»</w:t>
            </w:r>
          </w:p>
        </w:tc>
        <w:tc>
          <w:tcPr>
            <w:tcW w:w="3969" w:type="dxa"/>
          </w:tcPr>
          <w:p w14:paraId="43E2B293" w14:textId="77777777" w:rsidR="0015430D" w:rsidRPr="00734FC8" w:rsidRDefault="00FB463C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Проведение ремонтных работ на объектах электросетевого хозяйства сетевой орг</w:t>
            </w:r>
            <w:r w:rsidR="00AA0C84" w:rsidRPr="00734FC8">
              <w:rPr>
                <w:rFonts w:ascii="Times New Roman" w:hAnsi="Times New Roman" w:cs="Times New Roman"/>
                <w:sz w:val="16"/>
                <w:szCs w:val="16"/>
              </w:rPr>
              <w:t>ан</w:t>
            </w: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изации невозможно без ограничения режима потребления потребителей</w:t>
            </w:r>
          </w:p>
          <w:p w14:paraId="6AE99B6C" w14:textId="77777777" w:rsidR="00AA0C84" w:rsidRPr="00734FC8" w:rsidRDefault="00FB463C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4.1. </w:t>
            </w: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Уведомления потребителя о сроках проведения ремонтных и профилактических работ, </w:t>
            </w:r>
            <w:r w:rsidR="00AA0C84" w:rsidRPr="00734FC8">
              <w:rPr>
                <w:rFonts w:ascii="Times New Roman" w:hAnsi="Times New Roman" w:cs="Times New Roman"/>
                <w:sz w:val="16"/>
                <w:szCs w:val="16"/>
              </w:rPr>
              <w:t>которые</w:t>
            </w: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 xml:space="preserve"> влекут необходимость введения полного и (или) частичного ограничения режима потребления электроэнергии потребителя</w:t>
            </w:r>
            <w:r w:rsidR="00AA0C84" w:rsidRPr="00734FC8">
              <w:rPr>
                <w:rFonts w:ascii="Times New Roman" w:hAnsi="Times New Roman" w:cs="Times New Roman"/>
                <w:sz w:val="16"/>
                <w:szCs w:val="16"/>
              </w:rPr>
              <w:t>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14:paraId="1EFC7F43" w14:textId="77777777" w:rsidR="00FB463C" w:rsidRPr="00734FC8" w:rsidRDefault="00AA0C84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4.2. </w:t>
            </w: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Вывод   в ремонт объекта электросетевого хозяйства</w:t>
            </w:r>
          </w:p>
        </w:tc>
        <w:tc>
          <w:tcPr>
            <w:tcW w:w="2409" w:type="dxa"/>
          </w:tcPr>
          <w:p w14:paraId="57AAFF16" w14:textId="77777777" w:rsidR="0015430D" w:rsidRPr="00734FC8" w:rsidRDefault="00AA0C84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Письменное уведомление потребителя (в том числе через гарантирующего поставщика),заказным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1932" w:type="dxa"/>
          </w:tcPr>
          <w:p w14:paraId="5608CF59" w14:textId="77777777" w:rsidR="0015430D" w:rsidRPr="00734FC8" w:rsidRDefault="00AA0C84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2427" w:type="dxa"/>
          </w:tcPr>
          <w:p w14:paraId="2B0779CD" w14:textId="77777777" w:rsidR="0015430D" w:rsidRPr="00734FC8" w:rsidRDefault="00FB463C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15430D" w:rsidRPr="00734FC8" w14:paraId="1A80BBBE" w14:textId="77777777" w:rsidTr="00846660">
        <w:tc>
          <w:tcPr>
            <w:tcW w:w="562" w:type="dxa"/>
          </w:tcPr>
          <w:p w14:paraId="03BDD168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61" w:type="dxa"/>
          </w:tcPr>
          <w:p w14:paraId="241728B2" w14:textId="77777777" w:rsidR="0015430D" w:rsidRPr="00734FC8" w:rsidRDefault="00F421B9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Введение ограничения при проведении ремонтных работ на объектах электросетевого хозяйства смежной сетевой организации иных владельцев</w:t>
            </w:r>
          </w:p>
        </w:tc>
        <w:tc>
          <w:tcPr>
            <w:tcW w:w="3969" w:type="dxa"/>
          </w:tcPr>
          <w:p w14:paraId="27810B0F" w14:textId="77777777" w:rsidR="0015430D" w:rsidRPr="00734FC8" w:rsidRDefault="00F421B9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ремонтных работ на объектах электросетевого </w:t>
            </w:r>
            <w:r w:rsidR="00C60C07" w:rsidRPr="00734FC8">
              <w:rPr>
                <w:rFonts w:ascii="Times New Roman" w:hAnsi="Times New Roman" w:cs="Times New Roman"/>
                <w:sz w:val="16"/>
                <w:szCs w:val="16"/>
              </w:rPr>
              <w:t>хозяйства</w:t>
            </w: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 xml:space="preserve"> смежной сетевой организации, иных владельцев невозможно без ограничения режима потребления потребителей</w:t>
            </w:r>
          </w:p>
          <w:p w14:paraId="1C92027D" w14:textId="77777777" w:rsidR="00C60C07" w:rsidRPr="00734FC8" w:rsidRDefault="00C60C07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Уведомление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</w:t>
            </w:r>
          </w:p>
          <w:p w14:paraId="28762631" w14:textId="77777777" w:rsidR="00C60C07" w:rsidRPr="00734FC8" w:rsidRDefault="00C60C07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 xml:space="preserve">Гарантирующий поставщик в течение 1 (одних) </w:t>
            </w:r>
            <w:r w:rsidR="00A571C6" w:rsidRPr="00734FC8">
              <w:rPr>
                <w:rFonts w:ascii="Times New Roman" w:hAnsi="Times New Roman" w:cs="Times New Roman"/>
                <w:sz w:val="16"/>
                <w:szCs w:val="16"/>
              </w:rPr>
              <w:t>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2409" w:type="dxa"/>
          </w:tcPr>
          <w:p w14:paraId="57A3E2CB" w14:textId="77777777" w:rsidR="0015430D" w:rsidRPr="00734FC8" w:rsidRDefault="00F421B9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Письменное уведомление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1932" w:type="dxa"/>
          </w:tcPr>
          <w:p w14:paraId="45405A0A" w14:textId="77777777" w:rsidR="0015430D" w:rsidRPr="00734FC8" w:rsidRDefault="00F421B9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2427" w:type="dxa"/>
          </w:tcPr>
          <w:p w14:paraId="50CB18BC" w14:textId="77777777" w:rsidR="0015430D" w:rsidRPr="00734FC8" w:rsidRDefault="00FB463C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15430D" w:rsidRPr="00734FC8" w14:paraId="2527648E" w14:textId="77777777" w:rsidTr="00846660">
        <w:tc>
          <w:tcPr>
            <w:tcW w:w="562" w:type="dxa"/>
          </w:tcPr>
          <w:p w14:paraId="57AF1A86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61" w:type="dxa"/>
          </w:tcPr>
          <w:p w14:paraId="739970DA" w14:textId="77777777" w:rsidR="0015430D" w:rsidRPr="00734FC8" w:rsidRDefault="00A571C6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 xml:space="preserve">Введение ограничения режима потребления по графикам ограничения режима потребления (мощности) </w:t>
            </w:r>
          </w:p>
        </w:tc>
        <w:tc>
          <w:tcPr>
            <w:tcW w:w="3969" w:type="dxa"/>
          </w:tcPr>
          <w:p w14:paraId="608B43CB" w14:textId="77777777" w:rsidR="0015430D" w:rsidRPr="00734FC8" w:rsidRDefault="003749FB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напряжений, перегрузки электрического оборудования и в иных чрезвычайных ситуациях</w:t>
            </w:r>
          </w:p>
          <w:p w14:paraId="59B4B277" w14:textId="77777777" w:rsidR="003749FB" w:rsidRPr="00734FC8" w:rsidRDefault="003749FB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6.1. </w:t>
            </w: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Уведомления потребителя о необходимости ограничить потребление электрической энергии (мощности).</w:t>
            </w:r>
          </w:p>
          <w:p w14:paraId="042F5268" w14:textId="77777777" w:rsidR="003749FB" w:rsidRPr="00734FC8" w:rsidRDefault="003749FB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6.2. </w:t>
            </w: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уведомлениях.</w:t>
            </w:r>
          </w:p>
        </w:tc>
        <w:tc>
          <w:tcPr>
            <w:tcW w:w="2409" w:type="dxa"/>
          </w:tcPr>
          <w:p w14:paraId="267904B9" w14:textId="77777777" w:rsidR="0015430D" w:rsidRPr="00734FC8" w:rsidRDefault="0015430D" w:rsidP="005B1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0BB6F5BE" w14:textId="77777777" w:rsidR="0015430D" w:rsidRPr="00734FC8" w:rsidRDefault="0015430D" w:rsidP="005B1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04FE26E9" w14:textId="77777777" w:rsidR="0015430D" w:rsidRPr="00734FC8" w:rsidRDefault="0015430D" w:rsidP="005B1F37">
            <w:pPr>
              <w:rPr>
                <w:rFonts w:ascii="Times New Roman" w:hAnsi="Times New Roman" w:cs="Times New Roman"/>
              </w:rPr>
            </w:pPr>
          </w:p>
        </w:tc>
      </w:tr>
      <w:tr w:rsidR="0015430D" w:rsidRPr="00734FC8" w14:paraId="2809CF3D" w14:textId="77777777" w:rsidTr="00846660">
        <w:tc>
          <w:tcPr>
            <w:tcW w:w="562" w:type="dxa"/>
          </w:tcPr>
          <w:p w14:paraId="73495FFE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61" w:type="dxa"/>
          </w:tcPr>
          <w:p w14:paraId="60F48D41" w14:textId="77777777" w:rsidR="0015430D" w:rsidRPr="00734FC8" w:rsidRDefault="003749FB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Введение временного отключения (за исключением потребителей с аварийной броней)</w:t>
            </w:r>
          </w:p>
        </w:tc>
        <w:tc>
          <w:tcPr>
            <w:tcW w:w="3969" w:type="dxa"/>
          </w:tcPr>
          <w:p w14:paraId="20DBEBBA" w14:textId="77777777" w:rsidR="00A54380" w:rsidRPr="00734FC8" w:rsidRDefault="003749FB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При невозможности введения в действие графиков ограничения режима потребления в сроки</w:t>
            </w:r>
            <w:r w:rsidR="00A54380" w:rsidRPr="00734FC8">
              <w:rPr>
                <w:rFonts w:ascii="Times New Roman" w:hAnsi="Times New Roman" w:cs="Times New Roman"/>
                <w:sz w:val="16"/>
                <w:szCs w:val="16"/>
              </w:rPr>
              <w:t>, необходимые для предупреждения или предотвращения аварийных электроэнергетических режимов.</w:t>
            </w:r>
          </w:p>
          <w:p w14:paraId="2FEF14BD" w14:textId="77777777" w:rsidR="00A54380" w:rsidRPr="00734FC8" w:rsidRDefault="00A54380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7.1. </w:t>
            </w: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Введение временного отключения</w:t>
            </w:r>
          </w:p>
          <w:p w14:paraId="01FB6C28" w14:textId="77777777" w:rsidR="00A54380" w:rsidRPr="00734FC8" w:rsidRDefault="00A54380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7.2. </w:t>
            </w: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Оповещение потребителя о введении временного отключения</w:t>
            </w:r>
          </w:p>
        </w:tc>
        <w:tc>
          <w:tcPr>
            <w:tcW w:w="2409" w:type="dxa"/>
          </w:tcPr>
          <w:p w14:paraId="2570F7AD" w14:textId="77777777" w:rsidR="0015430D" w:rsidRPr="00734FC8" w:rsidRDefault="0015430D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</w:tcPr>
          <w:p w14:paraId="79DA63B7" w14:textId="77777777" w:rsidR="0015430D" w:rsidRPr="00734FC8" w:rsidRDefault="00A54380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Без предварительного уведомления, с незамедлительным оповещением после введения временного отключения</w:t>
            </w:r>
          </w:p>
        </w:tc>
        <w:tc>
          <w:tcPr>
            <w:tcW w:w="2427" w:type="dxa"/>
          </w:tcPr>
          <w:p w14:paraId="4A305958" w14:textId="77777777" w:rsidR="0015430D" w:rsidRPr="00734FC8" w:rsidRDefault="00A54380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Подпункт «б» пункта 35</w:t>
            </w:r>
          </w:p>
          <w:p w14:paraId="3BE0542B" w14:textId="77777777" w:rsidR="00A54380" w:rsidRPr="00734FC8" w:rsidRDefault="00A54380" w:rsidP="005B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C8">
              <w:rPr>
                <w:rFonts w:ascii="Times New Roman" w:hAnsi="Times New Roman" w:cs="Times New Roman"/>
                <w:sz w:val="16"/>
                <w:szCs w:val="16"/>
              </w:rPr>
              <w:t>Правил полного и (или) частичного ограничения режима потребления электрической энергии</w:t>
            </w:r>
          </w:p>
        </w:tc>
      </w:tr>
    </w:tbl>
    <w:p w14:paraId="3B4130FA" w14:textId="76A1666B" w:rsidR="001E4B4C" w:rsidRDefault="001E4B4C" w:rsidP="006D595D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rPr>
          <w:sz w:val="16"/>
          <w:szCs w:val="16"/>
        </w:rPr>
      </w:pPr>
      <w:r w:rsidRPr="001E4B4C">
        <w:rPr>
          <w:sz w:val="16"/>
          <w:szCs w:val="16"/>
        </w:rPr>
        <w:t>Правил полного и (или) частичного ограничения режима потребления электрической энергии</w:t>
      </w:r>
      <w:r>
        <w:rPr>
          <w:sz w:val="16"/>
          <w:szCs w:val="16"/>
        </w:rPr>
        <w:t>,</w:t>
      </w:r>
      <w:r w:rsidR="00466524">
        <w:rPr>
          <w:sz w:val="16"/>
          <w:szCs w:val="16"/>
        </w:rPr>
        <w:t xml:space="preserve"> </w:t>
      </w:r>
      <w:r w:rsidR="006D595D" w:rsidRPr="006D595D">
        <w:rPr>
          <w:sz w:val="16"/>
          <w:szCs w:val="16"/>
        </w:rPr>
        <w:t xml:space="preserve">утвержденные Постановлением Правительства РФ от </w:t>
      </w:r>
      <w:proofErr w:type="gramStart"/>
      <w:r w:rsidR="006D595D" w:rsidRPr="006D595D">
        <w:rPr>
          <w:sz w:val="16"/>
          <w:szCs w:val="16"/>
        </w:rPr>
        <w:t>04.05.2012  №</w:t>
      </w:r>
      <w:proofErr w:type="gramEnd"/>
      <w:r w:rsidR="006D595D" w:rsidRPr="006D595D">
        <w:rPr>
          <w:sz w:val="16"/>
          <w:szCs w:val="16"/>
        </w:rPr>
        <w:t xml:space="preserve">442 </w:t>
      </w:r>
    </w:p>
    <w:p w14:paraId="28E2FF9F" w14:textId="27754E34" w:rsidR="006D595D" w:rsidRDefault="006D595D" w:rsidP="006D595D">
      <w:pPr>
        <w:pStyle w:val="Default"/>
        <w:tabs>
          <w:tab w:val="left" w:pos="284"/>
        </w:tabs>
        <w:rPr>
          <w:sz w:val="16"/>
          <w:szCs w:val="16"/>
        </w:rPr>
      </w:pPr>
    </w:p>
    <w:p w14:paraId="5A45F9C1" w14:textId="77777777" w:rsidR="006D595D" w:rsidRPr="006D595D" w:rsidRDefault="006D595D" w:rsidP="006D595D">
      <w:pPr>
        <w:pStyle w:val="Default"/>
        <w:tabs>
          <w:tab w:val="left" w:pos="284"/>
        </w:tabs>
        <w:rPr>
          <w:sz w:val="16"/>
          <w:szCs w:val="16"/>
        </w:rPr>
      </w:pPr>
    </w:p>
    <w:p w14:paraId="4FE950DA" w14:textId="4F70F3AE" w:rsidR="00A54380" w:rsidRPr="001E4B4C" w:rsidRDefault="00A54380" w:rsidP="001E4B4C">
      <w:pPr>
        <w:ind w:left="360"/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КОНТАКТНАЯ ИНФОРМАЦИЯ ДЛЯ НАПРАВЛЕНИЯ ОБРАЩЕНИИЙ: </w:t>
      </w:r>
    </w:p>
    <w:p w14:paraId="364D69A1" w14:textId="77777777" w:rsidR="00221B63" w:rsidRPr="002E4A87" w:rsidRDefault="00221B63" w:rsidP="00221B63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8E6A6E">
        <w:rPr>
          <w:sz w:val="20"/>
          <w:szCs w:val="18"/>
        </w:rPr>
        <w:t>»</w:t>
      </w:r>
      <w:r>
        <w:rPr>
          <w:sz w:val="20"/>
          <w:szCs w:val="18"/>
        </w:rPr>
        <w:t xml:space="preserve"> 8 (3532) 29-62-93</w:t>
      </w:r>
    </w:p>
    <w:p w14:paraId="52DA1091" w14:textId="77777777" w:rsidR="00221B63" w:rsidRPr="00F77B81" w:rsidRDefault="00221B63" w:rsidP="00221B63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2E4A87">
        <w:rPr>
          <w:sz w:val="20"/>
          <w:szCs w:val="18"/>
        </w:rPr>
        <w:t xml:space="preserve">»: </w:t>
      </w:r>
      <w:hyperlink r:id="rId6" w:history="1">
        <w:r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4"/>
            <w:color w:val="auto"/>
            <w:sz w:val="20"/>
            <w:szCs w:val="20"/>
          </w:rPr>
          <w:t>@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4"/>
            <w:color w:val="auto"/>
            <w:sz w:val="20"/>
            <w:szCs w:val="20"/>
          </w:rPr>
          <w:t>.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ru</w:t>
        </w:r>
      </w:hyperlink>
    </w:p>
    <w:p w14:paraId="6C67EA4E" w14:textId="12BA64AB" w:rsidR="00A54380" w:rsidRPr="00221B63" w:rsidRDefault="00221B63" w:rsidP="00221B63">
      <w:pPr>
        <w:rPr>
          <w:rFonts w:ascii="Times New Roman" w:hAnsi="Times New Roman" w:cs="Times New Roman"/>
          <w:color w:val="000000"/>
          <w:sz w:val="20"/>
          <w:szCs w:val="18"/>
        </w:rPr>
      </w:pPr>
      <w:r w:rsidRPr="00221B63">
        <w:rPr>
          <w:rFonts w:ascii="Times New Roman" w:hAnsi="Times New Roman" w:cs="Times New Roman"/>
          <w:color w:val="000000"/>
          <w:sz w:val="20"/>
          <w:szCs w:val="18"/>
        </w:rPr>
        <w:t>Адрес центра обслуживания клиентов: 460044, г. Оренбург, ул. Березка, 2/5, пом.10</w:t>
      </w:r>
    </w:p>
    <w:sectPr w:rsidR="00A54380" w:rsidRPr="00221B63" w:rsidSect="00734FC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25B1"/>
    <w:multiLevelType w:val="hybridMultilevel"/>
    <w:tmpl w:val="925A0B28"/>
    <w:lvl w:ilvl="0" w:tplc="3E96710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22B90"/>
    <w:multiLevelType w:val="hybridMultilevel"/>
    <w:tmpl w:val="A1387680"/>
    <w:lvl w:ilvl="0" w:tplc="9C32B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934E7"/>
    <w:multiLevelType w:val="hybridMultilevel"/>
    <w:tmpl w:val="F40C0A92"/>
    <w:lvl w:ilvl="0" w:tplc="65A02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33"/>
    <w:rsid w:val="0015430D"/>
    <w:rsid w:val="001E4B4C"/>
    <w:rsid w:val="00221B63"/>
    <w:rsid w:val="00314DBF"/>
    <w:rsid w:val="003749FB"/>
    <w:rsid w:val="003A5A47"/>
    <w:rsid w:val="00466524"/>
    <w:rsid w:val="005B1F37"/>
    <w:rsid w:val="00624D6F"/>
    <w:rsid w:val="006B23EB"/>
    <w:rsid w:val="006D595D"/>
    <w:rsid w:val="00734FC8"/>
    <w:rsid w:val="007F1B92"/>
    <w:rsid w:val="00811645"/>
    <w:rsid w:val="00846660"/>
    <w:rsid w:val="00854749"/>
    <w:rsid w:val="00A54380"/>
    <w:rsid w:val="00A571C6"/>
    <w:rsid w:val="00AA0C84"/>
    <w:rsid w:val="00AE59D7"/>
    <w:rsid w:val="00AE620B"/>
    <w:rsid w:val="00B31D10"/>
    <w:rsid w:val="00C60C07"/>
    <w:rsid w:val="00F421B9"/>
    <w:rsid w:val="00FB463C"/>
    <w:rsid w:val="00F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1C52"/>
  <w15:chartTrackingRefBased/>
  <w15:docId w15:val="{8EB55251-9504-4484-982D-8DAAA7AB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5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1E4B4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unsetiore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4442-51B2-43CD-BEBC-4A3292F1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4</cp:revision>
  <dcterms:created xsi:type="dcterms:W3CDTF">2021-01-15T08:06:00Z</dcterms:created>
  <dcterms:modified xsi:type="dcterms:W3CDTF">2021-01-15T08:38:00Z</dcterms:modified>
</cp:coreProperties>
</file>